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 проведения урока по машинному обучению для детей от 10 до 14 лет 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9cwughm4cr2p" w:id="0"/>
      <w:bookmarkEnd w:id="0"/>
      <w:r w:rsidDel="00000000" w:rsidR="00000000" w:rsidRPr="00000000">
        <w:rPr>
          <w:rtl w:val="0"/>
        </w:rPr>
        <w:t xml:space="preserve">Инструкция к документу.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Это проект проведения урока по машинному обучению для детей от 10 до 14 лет. Документ служит рекомендацией или картой для проведения занятия, направленного на рассказ и знакомство детей с технологиями машинного обучения.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В составе проекта:</w:t>
        <w:br w:type="textWrapping"/>
      </w:r>
      <w:r w:rsidDel="00000000" w:rsidR="00000000" w:rsidRPr="00000000">
        <w:rPr>
          <w:rtl w:val="0"/>
        </w:rPr>
        <w:t xml:space="preserve">- Описание образовательных целей и результатов проведения занятия </w:t>
        <w:br w:type="textWrapping"/>
        <w:t xml:space="preserve">- Описание необходимого технического оборудования для проведения урока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Сценарный план проведения урока с описанием вопросов и заданий для детей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Перечень ссылок на необходимые дизайн-материалы для скачивания и онлайн-ресурсы для проведения урока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o0y3klh1u2cz" w:id="1"/>
      <w:bookmarkEnd w:id="1"/>
      <w:r w:rsidDel="00000000" w:rsidR="00000000" w:rsidRPr="00000000">
        <w:rPr>
          <w:rtl w:val="0"/>
        </w:rPr>
        <w:t xml:space="preserve">Описание образовательных целей и результатов урока по машинному обучению для детей.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  <w:t xml:space="preserve">Машинное обучение  - это направление IT-разработки, которое связано с созданием информационных нейросетей, напоминающих принцип работы нейронов в человеческом мозге. Эти технологии на основе данных могут воспроизводить процесс обучения и принимать решения. Самый простой пример использования технологии - это создание нейросети для игры в шахматы. Сейчас это направление IT-разработки используется в сферах безопасности, транспорта, игр и многих других.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Профессии “Специалист по машинному обучению”, “Специалист по искусственному интеллекту”, “Разработчик нейронных сетей” - одни из самых перспективных, так как обучение машин и автоматизация процессов становится все более нужной в современных реалиях.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Образовательными целями урока является знакомство детей и подростков 10-14 лет с принципом работы технологии, на примерах существующих и работающих платформ и программ. </w:t>
        <w:br w:type="textWrapping"/>
        <w:br w:type="textWrapping"/>
        <w:t xml:space="preserve">В данном уроке заложены образовательные результаты распределенные на два основных уровня: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Уровень 1. </w:t>
      </w:r>
      <w:r w:rsidDel="00000000" w:rsidR="00000000" w:rsidRPr="00000000">
        <w:rPr>
          <w:rtl w:val="0"/>
        </w:rPr>
        <w:t xml:space="preserve">Положительным образовательным результатом проведения урока будет, если дети будут</w:t>
      </w:r>
      <w:r w:rsidDel="00000000" w:rsidR="00000000" w:rsidRPr="00000000">
        <w:rPr>
          <w:i w:val="1"/>
          <w:rtl w:val="0"/>
        </w:rPr>
        <w:t xml:space="preserve"> знать, помнить и способны объяснить</w:t>
      </w:r>
      <w:r w:rsidDel="00000000" w:rsidR="00000000" w:rsidRPr="00000000">
        <w:rPr>
          <w:rtl w:val="0"/>
        </w:rPr>
        <w:t xml:space="preserve"> следующие термины и явления: </w:t>
        <w:br w:type="textWrapping"/>
        <w:t xml:space="preserve">- Определение машинного обучения</w:t>
        <w:br w:type="textWrapping"/>
        <w:t xml:space="preserve">- Принципы работы нейронов и нейронной сети в человеческом мозге </w:t>
        <w:br w:type="textWrapping"/>
        <w:t xml:space="preserve">- Определение нейрона</w:t>
        <w:br w:type="textWrapping"/>
        <w:t xml:space="preserve">- Принцип работы нейронной сети в машинном обучении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Уровень 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Положительным образовательным результатом проведения урока будет, если дети будут </w:t>
      </w:r>
      <w:r w:rsidDel="00000000" w:rsidR="00000000" w:rsidRPr="00000000">
        <w:rPr>
          <w:i w:val="1"/>
          <w:rtl w:val="0"/>
        </w:rPr>
        <w:t xml:space="preserve">уметь: </w:t>
      </w:r>
      <w:r w:rsidDel="00000000" w:rsidR="00000000" w:rsidRPr="00000000">
        <w:rPr>
          <w:rtl w:val="0"/>
        </w:rPr>
        <w:br w:type="textWrapping"/>
        <w:t xml:space="preserve">- Использовать приложения, созданные с помощью технологии машинного обучения, способные распозновать изображения и речь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Вести коммуникацию с приложениями и технологиями машинного обучения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ddfvsn4ducxh" w:id="2"/>
      <w:bookmarkEnd w:id="2"/>
      <w:r w:rsidDel="00000000" w:rsidR="00000000" w:rsidRPr="00000000">
        <w:rPr>
          <w:rtl w:val="0"/>
        </w:rPr>
        <w:br w:type="textWrapping"/>
        <w:t xml:space="preserve">Описание необходимого технического оборудования для проведения урока.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Для проведения данного урока вам потребуется: </w:t>
        <w:br w:type="textWrapping"/>
      </w:r>
      <w:r w:rsidDel="00000000" w:rsidR="00000000" w:rsidRPr="00000000">
        <w:rPr>
          <w:i w:val="1"/>
          <w:rtl w:val="0"/>
        </w:rPr>
        <w:t xml:space="preserve">Таблица описывает количество на группу детей количеством 20 детей. 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2475"/>
        <w:gridCol w:w="3555"/>
        <w:tblGridChange w:id="0">
          <w:tblGrid>
            <w:gridCol w:w="2985"/>
            <w:gridCol w:w="2475"/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Комментарий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Ноутбук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демонстрации презентации учителем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Проектор или доска для демонстрации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демонстрации презентации учителем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Планшеты или телефоны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(один на пару детей)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проведения практического упражнения в парах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7lmv1bseh6mr" w:id="3"/>
      <w:bookmarkEnd w:id="3"/>
      <w:r w:rsidDel="00000000" w:rsidR="00000000" w:rsidRPr="00000000">
        <w:rPr>
          <w:rtl w:val="0"/>
        </w:rPr>
        <w:t xml:space="preserve">Сценарный план проведения урока с описанием вопросов и заданий для детей.</w:t>
        <w:br w:type="textWrapping"/>
      </w:r>
    </w:p>
    <w:tbl>
      <w:tblPr>
        <w:tblStyle w:val="Table2"/>
        <w:tblW w:w="10335.0" w:type="dxa"/>
        <w:jc w:val="left"/>
        <w:tblInd w:w="-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4110"/>
        <w:gridCol w:w="1395"/>
        <w:gridCol w:w="2385"/>
        <w:tblGridChange w:id="0">
          <w:tblGrid>
            <w:gridCol w:w="2445"/>
            <w:gridCol w:w="4110"/>
            <w:gridCol w:w="1395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Тематический блок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Текст для учителя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Тайминг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Комментарий </w:t>
            </w:r>
          </w:p>
        </w:tc>
      </w:tr>
      <w:tr>
        <w:trPr>
          <w:cantSplit w:val="0"/>
          <w:trHeight w:val="721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Приветствие. План урока.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Добрый день. Как настроение? Настрой на урок?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Даем детям по поднятой руке ответить на вопрос. </w:t>
              <w:br w:type="textWrapping"/>
            </w:r>
            <w:r w:rsidDel="00000000" w:rsidR="00000000" w:rsidRPr="00000000">
              <w:rPr>
                <w:rtl w:val="0"/>
              </w:rPr>
              <w:t xml:space="preserve">Сегодняшнее занятие будет посвящено теме машинного обучения. </w:t>
              <w:br w:type="textWrapping"/>
              <w:t xml:space="preserve">Мы с вами разберемся с тем, что это такое и как работает машинное обучение. </w:t>
              <w:br w:type="textWrapping"/>
              <w:t xml:space="preserve">Поговорим о том, зачем человеку делать так, чтобы за него принимали решения машины и где мы сейчас это используем.</w:t>
              <w:br w:type="textWrapping"/>
              <w:t xml:space="preserve">Затем мы рассмотрим, как работает распознование речи у голосовых помощников, таких как Алиса или Siri. </w:t>
              <w:br w:type="textWrapping"/>
              <w:t xml:space="preserve">Поймем как работает распознование изображений. </w:t>
              <w:br w:type="textWrapping"/>
              <w:t xml:space="preserve">Поучим машину разпозновать изображения нарисованные нами. </w:t>
              <w:br w:type="textWrapping"/>
              <w:t xml:space="preserve">Проверим себя и поговорим о том, что у сегодня на занятии вышло, а что не очень.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Демонстрируем слайд 2 на презентации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Погружение в тему.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Кто хоть раз слышал выражение машинное обучение? Как думаете что это? Ваши предположения и размышления?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выдвигают свои гипотезы. </w:t>
              <w:br w:type="textWrapping"/>
            </w:r>
            <w:r w:rsidDel="00000000" w:rsidR="00000000" w:rsidRPr="00000000">
              <w:rPr>
                <w:rtl w:val="0"/>
              </w:rPr>
              <w:t xml:space="preserve">Машинное обучение - это часть искусственного интеллекта основанная на анализе больших данных. Это значит, что машина учиться принимать решения на основе той информации, что ей дали. </w:t>
              <w:br w:type="textWrapping"/>
              <w:t xml:space="preserve">В какой-то момент люди научились создавать с помощью кода процесс, который очень похож на процесс, происходящей в человеческом мозге. </w:t>
              <w:br w:type="textWrapping"/>
              <w:br w:type="textWrapping"/>
              <w:t xml:space="preserve">Наш мозг работает следующим образом:</w:t>
              <w:br w:type="textWrapping"/>
              <w:t xml:space="preserve">У нас есть нейроны - это маленькие клетки, которые получают, хранят и передают информацию. Например, когда вы трогаете что-то горячее - нейроны получают сигнал о том, что огранизму горячо и передают эту информацию мозгу, мозг принимает решение убрать руку. И все это происходит очень быстро. Но кроме всего прочего, ваши нейроны запоминают, что руке было больно. А раз руке больно, это значит, что с горячим надо быть осторожнее. </w:t>
              <w:br w:type="textWrapping"/>
              <w:br w:type="textWrapping"/>
              <w:t xml:space="preserve">Всю жизнь наш мозг получает огромное количество информации обо всем на свете. И запоминает ее. Нейроны хранят и передают данные, люди принимают решения на основе этих данных. </w:t>
              <w:br w:type="textWrapping"/>
              <w:br w:type="textWrapping"/>
              <w:t xml:space="preserve">Такой же процесс удалось воссоздать программистам, чтобы научить компьютер принимать решения. Сейчас эти технологии работают и помогают людям, в случаях, где человек не может выполнить задачу или ее выполнить очень сложно. </w:t>
              <w:br w:type="textWrapping"/>
              <w:br w:type="textWrapping"/>
              <w:t xml:space="preserve">Сферы в которых применяется машинное обучение. </w:t>
              <w:br w:type="textWrapping"/>
              <w:t xml:space="preserve">IT-продукты, которые могут что-то созадвать и учиться, одни из самых востребованных. 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Безопасность</w:t>
            </w:r>
            <w:r w:rsidDel="00000000" w:rsidR="00000000" w:rsidRPr="00000000">
              <w:rPr>
                <w:rtl w:val="0"/>
              </w:rPr>
              <w:t xml:space="preserve">: технологии по распознованию лиц помогают системам безопасности банков и аэропортов найти преступников в толпе. 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Творчество:</w:t>
            </w:r>
            <w:r w:rsidDel="00000000" w:rsidR="00000000" w:rsidRPr="00000000">
              <w:rPr>
                <w:rtl w:val="0"/>
              </w:rPr>
              <w:t xml:space="preserve"> технологии для генерации изображений могут использовать люди, которые оформляют статьи и сайты в интернете не переживая, за авторское право. 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Игры:</w:t>
            </w:r>
            <w:r w:rsidDel="00000000" w:rsidR="00000000" w:rsidRPr="00000000">
              <w:rPr>
                <w:rtl w:val="0"/>
              </w:rPr>
              <w:t xml:space="preserve"> Геймдизайнеры и создатели игр активно используют умные машины, для игр, например, в онлайн-шахматах.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Движение:</w:t>
            </w:r>
            <w:r w:rsidDel="00000000" w:rsidR="00000000" w:rsidRPr="00000000">
              <w:rPr>
                <w:rtl w:val="0"/>
              </w:rPr>
              <w:t xml:space="preserve"> Наверняка вы слышали, о том, как еду вместо курьеров доставляют автопилотируемые машинки. А электромобили с функцией автопилота обещают снизить количество аварий на дорогах, и экономить силы водителя.</w:t>
              <w:br w:type="textWrapping"/>
              <w:t xml:space="preserve">А о чем вы слышали?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отвечают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Распознование речи. Практика. Часть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Давайте посмотрим, как работает распознование речи в машинном обучении. </w:t>
              <w:br w:type="textWrapping"/>
              <w:t xml:space="preserve">Я буду говорить слово, а вы опишите, что показывает вам мозг, не называя то слово, что было названо </w:t>
              <w:br w:type="textWrapping"/>
              <w:t xml:space="preserve">- Котенок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Даем детям описать словами котенка (пушистое животное с четырьмя лапами, мяукает)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Стив из Майнкрафта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Даем детям описать словами персонажа из игры (если кто-то говорит, что его мозг не показывает ничего -- это отлично!) </w:t>
              <w:br w:type="textWrapping"/>
            </w:r>
            <w:r w:rsidDel="00000000" w:rsidR="00000000" w:rsidRPr="00000000">
              <w:rPr>
                <w:rtl w:val="0"/>
              </w:rPr>
              <w:t xml:space="preserve">- Дом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Даем детям описать словами дом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Итак, наш мозг вытаскивает из закромов образ, когда мы называем слово. Как он это делает? </w:t>
              <w:br w:type="textWrapping"/>
              <w:t xml:space="preserve">Долгое время, он копил данные о том, какие слова - что обозначают. Когда мы были маленькими, нам показывали на предметы вокруг и называли их. Наш мозг запоминал, что все на свете имеет свое название и создал огромную базу образов и названий.</w:t>
              <w:br w:type="textWrapping"/>
              <w:t xml:space="preserve">Идеально проиллюстрировать, как работает в нашем организме распознование речи, будет поиграть в игру: </w:t>
              <w:br w:type="textWrapping"/>
              <w:t xml:space="preserve">Я загадал/а персонажа из книги вы с помощью вопросов, на которые я буду отвечать только да или нет, попробуете его угадать.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задают вопросы по поднятой руке. Учитель отвечает только да или нет.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Распознование речи. Практика. Часть 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А теперь поработаем в паре и посмотрим, как распознает нашу речь голосовой помощник Алиса и может ли она играть с нами в такие игры. </w:t>
              <w:br w:type="textWrapping"/>
              <w:t xml:space="preserve">Я раздам вам голосовых помощников (телефоны или планшеты с установленной “Алисой”) </w:t>
              <w:br w:type="textWrapping"/>
              <w:t xml:space="preserve">Чтобы активировать игру, вам надо будет сказать “Алиса, запусти навык угадывания персонажа”, а дальше надо будет отвечать на вопросы голосового помощника. На все у вас будет 10 минут. Вы работаете в паре и играете с машиной один раунд.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Даем время на угадывание персонажа.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Распознование изображения. Работа в паре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А теперь, немного поговорим о том, как работает распознование изображений. </w:t>
            </w:r>
            <w:r w:rsidDel="00000000" w:rsidR="00000000" w:rsidRPr="00000000">
              <w:rPr>
                <w:highlight w:val="white"/>
                <w:rtl w:val="0"/>
              </w:rPr>
              <w:t xml:space="preserve">Для изучения изображений используются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сверточные нейронные сети.</w:t>
            </w:r>
            <w:r w:rsidDel="00000000" w:rsidR="00000000" w:rsidRPr="00000000">
              <w:rPr>
                <w:highlight w:val="white"/>
                <w:rtl w:val="0"/>
              </w:rPr>
              <w:t xml:space="preserve"> Такая сеть укрупняет изображение до мельчайших деталей. Каждая деталь будет анализироваться отдельно, но потом результат этого анализа машина будет суммировать и выдавать результат. </w:t>
            </w:r>
            <w:r w:rsidDel="00000000" w:rsidR="00000000" w:rsidRPr="00000000">
              <w:rPr>
                <w:rtl w:val="0"/>
              </w:rPr>
              <w:br w:type="textWrapping"/>
              <w:t xml:space="preserve">Внесем свой вклад в обучение платформ. </w:t>
              <w:br w:type="textWrapping"/>
              <w:t xml:space="preserve">Сегодня мы с вами будем учить нейронную сеть распозновать изображения. </w:t>
              <w:br w:type="textWrapping"/>
              <w:t xml:space="preserve">Для этого мы поделимся на пары. У каждой пары будет планшет с открытым приложением. </w:t>
              <w:br w:type="textWrapping"/>
              <w:t xml:space="preserve">Приложение -- это и есть нейронная сеть. Она будет давать вам задание, что надо нарисовать это за 20 секунд. Вам нужно будет это рисовать с помощью тач-пада (то есть, двигая пальцем). </w:t>
              <w:br w:type="textWrapping"/>
              <w:t xml:space="preserve">Постарайтесь сделать так, чтобы нейронная сеть угадала, что именно вы рисуете. Рисуйте по очереди. </w:t>
              <w:br w:type="textWrapping"/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Учитель раздает планшеты с открытым приложением: </w:t>
            </w:r>
            <w:hyperlink r:id="rId6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https://quickdraw.withgoogle.com/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Следит, чтобы дети рисовали по очереди.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Распознавание изображения. Итоги.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Какие изображения у вас  платформа быстро узнавала?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отвечают</w:t>
            </w:r>
            <w:r w:rsidDel="00000000" w:rsidR="00000000" w:rsidRPr="00000000">
              <w:rPr>
                <w:rtl w:val="0"/>
              </w:rPr>
              <w:br w:type="textWrapping"/>
              <w:t xml:space="preserve">А что не удалось узнать?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отвечают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минуты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Проверка знаний.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Давайте немного проверим знания, которые мы сегодня получили. </w:t>
              <w:br w:type="textWrapping"/>
              <w:br w:type="textWrapping"/>
              <w:t xml:space="preserve">1. Итак, начнем с простого.В этом вопросе будут варианты ответов. </w:t>
              <w:br w:type="textWrapping"/>
              <w:t xml:space="preserve">Почему нейросети так называются?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а. Потому что их действия похожи на действия нейронов в человеческом мозге</w:t>
              <w:br w:type="textWrapping"/>
            </w:r>
            <w:r w:rsidDel="00000000" w:rsidR="00000000" w:rsidRPr="00000000">
              <w:rPr>
                <w:rtl w:val="0"/>
              </w:rPr>
              <w:t xml:space="preserve">б. Название связано со всемирной сетью </w:t>
              <w:br w:type="textWrapping"/>
              <w:t xml:space="preserve">в. Потому что они лежат в основе компьютерного мозга </w:t>
              <w:br w:type="textWrapping"/>
              <w:t xml:space="preserve">г.  Потому что они умеют учиться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1212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2. </w:t>
            </w:r>
            <w:r w:rsidDel="00000000" w:rsidR="00000000" w:rsidRPr="00000000">
              <w:rPr>
                <w:color w:val="141212"/>
                <w:rtl w:val="0"/>
              </w:rPr>
              <w:t xml:space="preserve">Какие из этих интеллектуальных функций человека уже научились воспроизводить искусственные системы?</w:t>
              <w:br w:type="textWrapping"/>
              <w:t xml:space="preserve">- Умение формулировать мысли </w:t>
              <w:br w:type="textWrapping"/>
              <w:t xml:space="preserve">- Умение рисовать </w:t>
              <w:br w:type="textWrapping"/>
              <w:t xml:space="preserve">- Умение распознавать объекты и отличать их друг от друга </w:t>
              <w:br w:type="textWrapping"/>
              <w:t xml:space="preserve">- Умение играть в игры </w:t>
              <w:br w:type="textWrapping"/>
            </w:r>
            <w:r w:rsidDel="00000000" w:rsidR="00000000" w:rsidRPr="00000000">
              <w:rPr>
                <w:b w:val="1"/>
                <w:color w:val="141212"/>
                <w:rtl w:val="0"/>
              </w:rPr>
              <w:t xml:space="preserve">(все)</w:t>
              <w:br w:type="textWrapping"/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141212"/>
                <w:rtl w:val="0"/>
              </w:rPr>
              <w:t xml:space="preserve">3.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color w:val="141212"/>
                <w:rtl w:val="0"/>
              </w:rPr>
              <w:t xml:space="preserve">А теперь поговорим про искусственный интеллект и игры. Попробуйте объяснить, почему искусственному интеллекту сложнее научиться играть </w:t>
            </w:r>
            <w:r w:rsidDel="00000000" w:rsidR="00000000" w:rsidRPr="00000000">
              <w:rPr>
                <w:color w:val="141212"/>
                <w:shd w:fill="f9cb9c" w:val="clear"/>
                <w:rtl w:val="0"/>
              </w:rPr>
              <w:t xml:space="preserve">в покер</w:t>
            </w:r>
            <w:r w:rsidDel="00000000" w:rsidR="00000000" w:rsidRPr="00000000">
              <w:rPr>
                <w:color w:val="141212"/>
                <w:rtl w:val="0"/>
              </w:rPr>
              <w:t xml:space="preserve">, чем в шахматы?</w:t>
              <w:br w:type="textWrapping"/>
            </w:r>
            <w:r w:rsidDel="00000000" w:rsidR="00000000" w:rsidRPr="00000000">
              <w:rPr>
                <w:b w:val="1"/>
                <w:color w:val="141212"/>
                <w:rtl w:val="0"/>
              </w:rPr>
              <w:t xml:space="preserve">Потому что в </w:t>
            </w:r>
            <w:r w:rsidDel="00000000" w:rsidR="00000000" w:rsidRPr="00000000">
              <w:rPr>
                <w:b w:val="1"/>
                <w:color w:val="141212"/>
                <w:shd w:fill="f9cb9c" w:val="clear"/>
                <w:rtl w:val="0"/>
              </w:rPr>
              <w:t xml:space="preserve">покере </w:t>
            </w:r>
            <w:r w:rsidDel="00000000" w:rsidR="00000000" w:rsidRPr="00000000">
              <w:rPr>
                <w:b w:val="1"/>
                <w:color w:val="141212"/>
                <w:rtl w:val="0"/>
              </w:rPr>
              <w:t xml:space="preserve">есть блеф, и недостаточно информации о картах соперника. 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rPr/>
      </w:pPr>
      <w:bookmarkStart w:colFirst="0" w:colLast="0" w:name="_mld610xeawp1" w:id="4"/>
      <w:bookmarkEnd w:id="4"/>
      <w:r w:rsidDel="00000000" w:rsidR="00000000" w:rsidRPr="00000000">
        <w:rPr>
          <w:rtl w:val="0"/>
        </w:rPr>
        <w:t xml:space="preserve">Перечень ссылок на необходимые дизайн-материалы для скачивания и онлайн-ресурсы для проведения урока.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Презентация для демонстрации: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https://drive.google.com/file/d/1AM4HgzqYX72gFDtYSPJJnunWlEQj7MF1/view?usp=sharing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Инструкция к Алисе и Игре “Угадай персонажа”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https://dialogs.yandex.ru/store/skills/d6055a7c-ugadaj-personazh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Сервис Qdraw: 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https://quickdraw.withgoogle.com/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ickdraw.withgoogle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quickdraw.withgoogle.com/" TargetMode="External"/><Relationship Id="rId7" Type="http://schemas.openxmlformats.org/officeDocument/2006/relationships/hyperlink" Target="https://drive.google.com/file/d/1AM4HgzqYX72gFDtYSPJJnunWlEQj7MF1/view?usp=sharing" TargetMode="External"/><Relationship Id="rId8" Type="http://schemas.openxmlformats.org/officeDocument/2006/relationships/hyperlink" Target="https://dialogs.yandex.ru/store/skills/d6055a7c-ugadaj-persona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