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93" w:rsidRPr="008123BE" w:rsidRDefault="00037893" w:rsidP="00037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3BE">
        <w:rPr>
          <w:rFonts w:ascii="Times New Roman" w:hAnsi="Times New Roman" w:cs="Times New Roman"/>
          <w:b/>
          <w:sz w:val="24"/>
          <w:szCs w:val="24"/>
        </w:rPr>
        <w:t>Программа курсов по математике</w:t>
      </w:r>
    </w:p>
    <w:p w:rsidR="00037893" w:rsidRPr="008123BE" w:rsidRDefault="00037893" w:rsidP="00037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BE">
        <w:rPr>
          <w:rFonts w:ascii="Times New Roman" w:hAnsi="Times New Roman" w:cs="Times New Roman"/>
          <w:sz w:val="24"/>
          <w:szCs w:val="24"/>
        </w:rPr>
        <w:t xml:space="preserve">Программа состоит из 4 модулей: </w:t>
      </w:r>
    </w:p>
    <w:p w:rsidR="00037893" w:rsidRPr="008123BE" w:rsidRDefault="00037893" w:rsidP="0003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BE">
        <w:rPr>
          <w:rFonts w:ascii="Times New Roman" w:hAnsi="Times New Roman" w:cs="Times New Roman"/>
          <w:sz w:val="24"/>
          <w:szCs w:val="24"/>
        </w:rPr>
        <w:t>Модуль 1. Методические особенности изучения раздела «Геометрия» (18 ч.).</w:t>
      </w:r>
    </w:p>
    <w:p w:rsidR="00037893" w:rsidRPr="008123BE" w:rsidRDefault="00037893" w:rsidP="0003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8123BE">
        <w:rPr>
          <w:rFonts w:ascii="Times New Roman" w:hAnsi="Times New Roman" w:cs="Times New Roman"/>
          <w:sz w:val="24"/>
          <w:szCs w:val="24"/>
        </w:rPr>
        <w:t>2. Методические особенности изучения раздела «Теория вероятности и комбинаторика» (18 ч.).</w:t>
      </w:r>
    </w:p>
    <w:p w:rsidR="00037893" w:rsidRPr="008123BE" w:rsidRDefault="00037893" w:rsidP="0003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BE">
        <w:rPr>
          <w:rFonts w:ascii="Times New Roman" w:hAnsi="Times New Roman" w:cs="Times New Roman"/>
          <w:sz w:val="24"/>
          <w:szCs w:val="24"/>
        </w:rPr>
        <w:t>Модуль 3. Методические особенности изучения раздела «Теория чисел» (18 ч.).</w:t>
      </w:r>
    </w:p>
    <w:p w:rsidR="00037893" w:rsidRPr="008123BE" w:rsidRDefault="00037893" w:rsidP="0003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BE">
        <w:rPr>
          <w:rFonts w:ascii="Times New Roman" w:hAnsi="Times New Roman" w:cs="Times New Roman"/>
          <w:sz w:val="24"/>
          <w:szCs w:val="24"/>
        </w:rPr>
        <w:t>Модуль 4. Методы решения сложных задач ЕГЭ (18 ч.).</w:t>
      </w:r>
    </w:p>
    <w:p w:rsidR="00037893" w:rsidRDefault="00037893" w:rsidP="00037893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893" w:rsidRPr="008123BE" w:rsidRDefault="00037893" w:rsidP="00037893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курсов по физике</w:t>
      </w:r>
    </w:p>
    <w:p w:rsidR="00037893" w:rsidRPr="008123BE" w:rsidRDefault="00037893" w:rsidP="0003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BE">
        <w:rPr>
          <w:rFonts w:ascii="Times New Roman" w:hAnsi="Times New Roman" w:cs="Times New Roman"/>
          <w:sz w:val="24"/>
          <w:szCs w:val="24"/>
        </w:rPr>
        <w:t xml:space="preserve">Программа состоит из 4 модулей: </w:t>
      </w:r>
    </w:p>
    <w:p w:rsidR="00037893" w:rsidRPr="008123BE" w:rsidRDefault="00037893" w:rsidP="0003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BE">
        <w:rPr>
          <w:rFonts w:ascii="Times New Roman" w:hAnsi="Times New Roman" w:cs="Times New Roman"/>
          <w:sz w:val="24"/>
          <w:szCs w:val="24"/>
        </w:rPr>
        <w:t>Модуль 1. Методические особенности изучения раздела «Механика» (18 ч.).</w:t>
      </w:r>
    </w:p>
    <w:p w:rsidR="00037893" w:rsidRPr="008123BE" w:rsidRDefault="00037893" w:rsidP="0003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BE">
        <w:rPr>
          <w:rFonts w:ascii="Times New Roman" w:hAnsi="Times New Roman" w:cs="Times New Roman"/>
          <w:sz w:val="24"/>
          <w:szCs w:val="24"/>
        </w:rPr>
        <w:t>Модуль 2. Методические особенности изучения раздела «Молекулярная физика и термодинамика» (18 ч.).</w:t>
      </w:r>
    </w:p>
    <w:p w:rsidR="00037893" w:rsidRPr="008123BE" w:rsidRDefault="00037893" w:rsidP="0003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BE">
        <w:rPr>
          <w:rFonts w:ascii="Times New Roman" w:hAnsi="Times New Roman" w:cs="Times New Roman"/>
          <w:sz w:val="24"/>
          <w:szCs w:val="24"/>
        </w:rPr>
        <w:t>Модуль 3. Экспериментальная часть в курсе физики (18 ч.).</w:t>
      </w:r>
    </w:p>
    <w:p w:rsidR="00037893" w:rsidRDefault="00037893" w:rsidP="0003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BE">
        <w:rPr>
          <w:rFonts w:ascii="Times New Roman" w:hAnsi="Times New Roman" w:cs="Times New Roman"/>
          <w:sz w:val="24"/>
          <w:szCs w:val="24"/>
        </w:rPr>
        <w:t>Модуль 4. Методы проектной и исследовательской работы школьников (18 ч.).</w:t>
      </w:r>
    </w:p>
    <w:p w:rsidR="00037893" w:rsidRDefault="00037893" w:rsidP="00037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893" w:rsidRDefault="00037893" w:rsidP="00037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Предварительное расписание мероприятий </w:t>
      </w:r>
    </w:p>
    <w:p w:rsidR="00037893" w:rsidRPr="00E329C5" w:rsidRDefault="00037893" w:rsidP="00037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(возможны изменения </w:t>
      </w:r>
      <w:r w:rsidRPr="00E27A0E">
        <w:rPr>
          <w:rFonts w:ascii="Times New Roman" w:hAnsi="Times New Roman" w:cs="Times New Roman"/>
          <w:sz w:val="24"/>
          <w:szCs w:val="24"/>
        </w:rPr>
        <w:t>времени проведения занятий)</w:t>
      </w:r>
      <w:r w:rsidRPr="00E329C5">
        <w:rPr>
          <w:rFonts w:ascii="Times New Roman" w:hAnsi="Times New Roman" w:cs="Times New Roman"/>
          <w:b/>
          <w:sz w:val="24"/>
          <w:szCs w:val="24"/>
        </w:rPr>
        <w:t>.</w:t>
      </w:r>
    </w:p>
    <w:p w:rsidR="00037893" w:rsidRPr="008123BE" w:rsidRDefault="00037893" w:rsidP="00037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 9.00-19.00 Заезд участников, регистрация, размещение.</w:t>
      </w:r>
    </w:p>
    <w:p w:rsidR="00037893" w:rsidRDefault="00037893" w:rsidP="00037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14.00 – 15.00 Открытие курсов, организационное собрание</w:t>
      </w:r>
    </w:p>
    <w:p w:rsidR="00037893" w:rsidRPr="008123BE" w:rsidRDefault="00037893" w:rsidP="00037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15.30 – 17.30 Экскурсия по кампусу МФТИ</w:t>
      </w:r>
    </w:p>
    <w:p w:rsidR="00037893" w:rsidRDefault="00037893" w:rsidP="000378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23.06   9.00 – 17.10 Занятия</w:t>
      </w:r>
    </w:p>
    <w:p w:rsidR="00037893" w:rsidRDefault="00037893" w:rsidP="000378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24.06 Выходной день. Автобусная экскурсия с посещением офиса Яндекс, Национального исследовательского центра «Курчатовский институт», мюзикла «Первое свидание».</w:t>
      </w:r>
    </w:p>
    <w:p w:rsidR="00037893" w:rsidRDefault="00037893" w:rsidP="00037893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(Экскурсия оплачивается отдельно).</w:t>
      </w:r>
    </w:p>
    <w:p w:rsidR="00037893" w:rsidRDefault="00037893" w:rsidP="000378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25.06 9.00 – 17.10 Занятия</w:t>
      </w:r>
    </w:p>
    <w:p w:rsidR="00037893" w:rsidRDefault="00037893" w:rsidP="000378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26.06 Выходной</w:t>
      </w:r>
    </w:p>
    <w:p w:rsidR="00037893" w:rsidRDefault="00037893" w:rsidP="000378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27.06 9.00 – 17.10 Занятия</w:t>
      </w:r>
    </w:p>
    <w:p w:rsidR="00037893" w:rsidRDefault="00037893" w:rsidP="000378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28.06 9.00 – 17.10 Занятия</w:t>
      </w:r>
    </w:p>
    <w:p w:rsidR="00037893" w:rsidRDefault="00037893" w:rsidP="0003789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29.06 9.00 – 17.10 Занятия, контрольная работа</w:t>
      </w:r>
    </w:p>
    <w:p w:rsidR="00037893" w:rsidRDefault="00037893" w:rsidP="00037893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30.06 9.00 – 17.10 Занятия, подведение итогов контрольной работы с награждением победителей. Закрытие курсов, отъезд участников.</w:t>
      </w:r>
    </w:p>
    <w:p w:rsidR="00775A4B" w:rsidRDefault="00775A4B">
      <w:bookmarkStart w:id="0" w:name="_GoBack"/>
      <w:bookmarkEnd w:id="0"/>
    </w:p>
    <w:sectPr w:rsidR="00775A4B" w:rsidSect="00D012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93"/>
    <w:rsid w:val="00037893"/>
    <w:rsid w:val="00775A4B"/>
    <w:rsid w:val="00985FAA"/>
    <w:rsid w:val="00D0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EAC3-D3D4-4002-B7F9-7EE076D3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Короткова</dc:creator>
  <cp:keywords/>
  <dc:description/>
  <cp:lastModifiedBy>Наталья Короткова</cp:lastModifiedBy>
  <cp:revision>1</cp:revision>
  <dcterms:created xsi:type="dcterms:W3CDTF">2022-05-06T11:34:00Z</dcterms:created>
  <dcterms:modified xsi:type="dcterms:W3CDTF">2022-05-06T11:35:00Z</dcterms:modified>
</cp:coreProperties>
</file>